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5321"/>
        <w:gridCol w:w="1548"/>
        <w:gridCol w:w="1363"/>
      </w:tblGrid>
      <w:tr w:rsidR="000C1512" w14:paraId="584A669D" w14:textId="77777777">
        <w:trPr>
          <w:trHeight w:val="275"/>
        </w:trPr>
        <w:tc>
          <w:tcPr>
            <w:tcW w:w="1430" w:type="dxa"/>
            <w:vMerge w:val="restart"/>
          </w:tcPr>
          <w:p w14:paraId="14AB7CED" w14:textId="77777777" w:rsidR="000C1512" w:rsidRDefault="000C1512">
            <w:pPr>
              <w:pStyle w:val="TableParagraph"/>
              <w:spacing w:before="9" w:after="1"/>
              <w:rPr>
                <w:rFonts w:ascii="Times New Roman"/>
                <w:sz w:val="8"/>
              </w:rPr>
            </w:pPr>
          </w:p>
          <w:p w14:paraId="11E452C9" w14:textId="06F4EAF3" w:rsidR="000C1512" w:rsidRDefault="007B2221">
            <w:pPr>
              <w:pStyle w:val="TableParagraph"/>
              <w:ind w:left="115"/>
              <w:rPr>
                <w:rFonts w:ascii="Times New Roman"/>
                <w:sz w:val="20"/>
              </w:rPr>
            </w:pPr>
            <w:r>
              <w:rPr>
                <w:noProof/>
              </w:rPr>
              <w:drawing>
                <wp:inline distT="0" distB="0" distL="0" distR="0" wp14:anchorId="7CE62AC4" wp14:editId="25038DC7">
                  <wp:extent cx="787400" cy="762000"/>
                  <wp:effectExtent l="0" t="0" r="0" b="0"/>
                  <wp:docPr id="18804901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490125" name=""/>
                          <pic:cNvPicPr/>
                        </pic:nvPicPr>
                        <pic:blipFill>
                          <a:blip r:embed="rId4"/>
                          <a:stretch>
                            <a:fillRect/>
                          </a:stretch>
                        </pic:blipFill>
                        <pic:spPr>
                          <a:xfrm>
                            <a:off x="0" y="0"/>
                            <a:ext cx="787400" cy="762000"/>
                          </a:xfrm>
                          <a:prstGeom prst="rect">
                            <a:avLst/>
                          </a:prstGeom>
                        </pic:spPr>
                      </pic:pic>
                    </a:graphicData>
                  </a:graphic>
                </wp:inline>
              </w:drawing>
            </w:r>
          </w:p>
        </w:tc>
        <w:tc>
          <w:tcPr>
            <w:tcW w:w="5321" w:type="dxa"/>
            <w:vMerge w:val="restart"/>
          </w:tcPr>
          <w:p w14:paraId="7F48B5D1" w14:textId="77777777" w:rsidR="000C1512" w:rsidRDefault="00000000">
            <w:pPr>
              <w:pStyle w:val="TableParagraph"/>
              <w:spacing w:before="222"/>
              <w:ind w:left="811" w:right="797"/>
              <w:jc w:val="center"/>
              <w:rPr>
                <w:b/>
                <w:sz w:val="28"/>
              </w:rPr>
            </w:pPr>
            <w:r>
              <w:rPr>
                <w:b/>
                <w:sz w:val="28"/>
              </w:rPr>
              <w:t>FEN EDEBİYAT FAKÜLTESİ MAZERET SINAVLARININ OLUŞTURULMASI İŞ AKIŞI</w:t>
            </w:r>
          </w:p>
        </w:tc>
        <w:tc>
          <w:tcPr>
            <w:tcW w:w="1548" w:type="dxa"/>
          </w:tcPr>
          <w:p w14:paraId="23741A19" w14:textId="77777777" w:rsidR="000C1512" w:rsidRDefault="00000000">
            <w:pPr>
              <w:pStyle w:val="TableParagraph"/>
              <w:spacing w:before="32"/>
              <w:ind w:left="116"/>
              <w:rPr>
                <w:sz w:val="18"/>
              </w:rPr>
            </w:pPr>
            <w:r>
              <w:rPr>
                <w:sz w:val="18"/>
              </w:rPr>
              <w:t>Doküman No</w:t>
            </w:r>
          </w:p>
        </w:tc>
        <w:tc>
          <w:tcPr>
            <w:tcW w:w="1363" w:type="dxa"/>
          </w:tcPr>
          <w:p w14:paraId="3819FEA2" w14:textId="77777777" w:rsidR="000C1512" w:rsidRDefault="000C1512">
            <w:pPr>
              <w:pStyle w:val="TableParagraph"/>
              <w:rPr>
                <w:rFonts w:ascii="Times New Roman"/>
                <w:sz w:val="18"/>
              </w:rPr>
            </w:pPr>
          </w:p>
        </w:tc>
      </w:tr>
      <w:tr w:rsidR="000C1512" w14:paraId="328EBFF6" w14:textId="77777777">
        <w:trPr>
          <w:trHeight w:val="275"/>
        </w:trPr>
        <w:tc>
          <w:tcPr>
            <w:tcW w:w="1430" w:type="dxa"/>
            <w:vMerge/>
            <w:tcBorders>
              <w:top w:val="nil"/>
            </w:tcBorders>
          </w:tcPr>
          <w:p w14:paraId="394F861A" w14:textId="77777777" w:rsidR="000C1512" w:rsidRDefault="000C1512">
            <w:pPr>
              <w:rPr>
                <w:sz w:val="2"/>
                <w:szCs w:val="2"/>
              </w:rPr>
            </w:pPr>
          </w:p>
        </w:tc>
        <w:tc>
          <w:tcPr>
            <w:tcW w:w="5321" w:type="dxa"/>
            <w:vMerge/>
            <w:tcBorders>
              <w:top w:val="nil"/>
            </w:tcBorders>
          </w:tcPr>
          <w:p w14:paraId="3AD870F5" w14:textId="77777777" w:rsidR="000C1512" w:rsidRDefault="000C1512">
            <w:pPr>
              <w:rPr>
                <w:sz w:val="2"/>
                <w:szCs w:val="2"/>
              </w:rPr>
            </w:pPr>
          </w:p>
        </w:tc>
        <w:tc>
          <w:tcPr>
            <w:tcW w:w="1548" w:type="dxa"/>
          </w:tcPr>
          <w:p w14:paraId="1C7234DB" w14:textId="77777777" w:rsidR="000C1512" w:rsidRDefault="00000000">
            <w:pPr>
              <w:pStyle w:val="TableParagraph"/>
              <w:spacing w:before="32"/>
              <w:ind w:left="116"/>
              <w:rPr>
                <w:sz w:val="18"/>
              </w:rPr>
            </w:pPr>
            <w:r>
              <w:rPr>
                <w:sz w:val="18"/>
              </w:rPr>
              <w:t>İlk Yayın Tarihi</w:t>
            </w:r>
          </w:p>
        </w:tc>
        <w:tc>
          <w:tcPr>
            <w:tcW w:w="1363" w:type="dxa"/>
          </w:tcPr>
          <w:p w14:paraId="646284D5" w14:textId="77777777" w:rsidR="000C1512" w:rsidRDefault="000C1512">
            <w:pPr>
              <w:pStyle w:val="TableParagraph"/>
              <w:rPr>
                <w:rFonts w:ascii="Times New Roman"/>
                <w:sz w:val="18"/>
              </w:rPr>
            </w:pPr>
          </w:p>
        </w:tc>
      </w:tr>
      <w:tr w:rsidR="000C1512" w14:paraId="0B8BD32C" w14:textId="77777777">
        <w:trPr>
          <w:trHeight w:val="276"/>
        </w:trPr>
        <w:tc>
          <w:tcPr>
            <w:tcW w:w="1430" w:type="dxa"/>
            <w:vMerge/>
            <w:tcBorders>
              <w:top w:val="nil"/>
            </w:tcBorders>
          </w:tcPr>
          <w:p w14:paraId="29671F61" w14:textId="77777777" w:rsidR="000C1512" w:rsidRDefault="000C1512">
            <w:pPr>
              <w:rPr>
                <w:sz w:val="2"/>
                <w:szCs w:val="2"/>
              </w:rPr>
            </w:pPr>
          </w:p>
        </w:tc>
        <w:tc>
          <w:tcPr>
            <w:tcW w:w="5321" w:type="dxa"/>
            <w:vMerge/>
            <w:tcBorders>
              <w:top w:val="nil"/>
            </w:tcBorders>
          </w:tcPr>
          <w:p w14:paraId="742B8C00" w14:textId="77777777" w:rsidR="000C1512" w:rsidRDefault="000C1512">
            <w:pPr>
              <w:rPr>
                <w:sz w:val="2"/>
                <w:szCs w:val="2"/>
              </w:rPr>
            </w:pPr>
          </w:p>
        </w:tc>
        <w:tc>
          <w:tcPr>
            <w:tcW w:w="1548" w:type="dxa"/>
          </w:tcPr>
          <w:p w14:paraId="45A6CBF1" w14:textId="77777777" w:rsidR="000C1512" w:rsidRDefault="00000000">
            <w:pPr>
              <w:pStyle w:val="TableParagraph"/>
              <w:spacing w:before="35"/>
              <w:ind w:left="116"/>
              <w:rPr>
                <w:sz w:val="18"/>
              </w:rPr>
            </w:pPr>
            <w:r>
              <w:rPr>
                <w:sz w:val="18"/>
              </w:rPr>
              <w:t>Revizyon Tarihi</w:t>
            </w:r>
          </w:p>
        </w:tc>
        <w:tc>
          <w:tcPr>
            <w:tcW w:w="1363" w:type="dxa"/>
          </w:tcPr>
          <w:p w14:paraId="2AEAC4C7" w14:textId="77777777" w:rsidR="000C1512" w:rsidRDefault="000C1512">
            <w:pPr>
              <w:pStyle w:val="TableParagraph"/>
              <w:rPr>
                <w:rFonts w:ascii="Times New Roman"/>
                <w:sz w:val="18"/>
              </w:rPr>
            </w:pPr>
          </w:p>
        </w:tc>
      </w:tr>
      <w:tr w:rsidR="000C1512" w14:paraId="527435D1" w14:textId="77777777">
        <w:trPr>
          <w:trHeight w:val="275"/>
        </w:trPr>
        <w:tc>
          <w:tcPr>
            <w:tcW w:w="1430" w:type="dxa"/>
            <w:vMerge/>
            <w:tcBorders>
              <w:top w:val="nil"/>
            </w:tcBorders>
          </w:tcPr>
          <w:p w14:paraId="0E310066" w14:textId="77777777" w:rsidR="000C1512" w:rsidRDefault="000C1512">
            <w:pPr>
              <w:rPr>
                <w:sz w:val="2"/>
                <w:szCs w:val="2"/>
              </w:rPr>
            </w:pPr>
          </w:p>
        </w:tc>
        <w:tc>
          <w:tcPr>
            <w:tcW w:w="5321" w:type="dxa"/>
            <w:vMerge/>
            <w:tcBorders>
              <w:top w:val="nil"/>
            </w:tcBorders>
          </w:tcPr>
          <w:p w14:paraId="08E9127D" w14:textId="77777777" w:rsidR="000C1512" w:rsidRDefault="000C1512">
            <w:pPr>
              <w:rPr>
                <w:sz w:val="2"/>
                <w:szCs w:val="2"/>
              </w:rPr>
            </w:pPr>
          </w:p>
        </w:tc>
        <w:tc>
          <w:tcPr>
            <w:tcW w:w="1548" w:type="dxa"/>
          </w:tcPr>
          <w:p w14:paraId="7076F92F" w14:textId="77777777" w:rsidR="000C1512" w:rsidRDefault="00000000">
            <w:pPr>
              <w:pStyle w:val="TableParagraph"/>
              <w:spacing w:before="35"/>
              <w:ind w:left="116"/>
              <w:rPr>
                <w:sz w:val="18"/>
              </w:rPr>
            </w:pPr>
            <w:r>
              <w:rPr>
                <w:sz w:val="18"/>
              </w:rPr>
              <w:t>Revizyon No</w:t>
            </w:r>
          </w:p>
        </w:tc>
        <w:tc>
          <w:tcPr>
            <w:tcW w:w="1363" w:type="dxa"/>
          </w:tcPr>
          <w:p w14:paraId="1F426D9F" w14:textId="77777777" w:rsidR="000C1512" w:rsidRDefault="000C1512">
            <w:pPr>
              <w:pStyle w:val="TableParagraph"/>
              <w:rPr>
                <w:rFonts w:ascii="Times New Roman"/>
                <w:sz w:val="18"/>
              </w:rPr>
            </w:pPr>
          </w:p>
        </w:tc>
      </w:tr>
      <w:tr w:rsidR="000C1512" w14:paraId="540BDE88" w14:textId="77777777">
        <w:trPr>
          <w:trHeight w:val="277"/>
        </w:trPr>
        <w:tc>
          <w:tcPr>
            <w:tcW w:w="1430" w:type="dxa"/>
            <w:vMerge/>
            <w:tcBorders>
              <w:top w:val="nil"/>
            </w:tcBorders>
          </w:tcPr>
          <w:p w14:paraId="4F417096" w14:textId="77777777" w:rsidR="000C1512" w:rsidRDefault="000C1512">
            <w:pPr>
              <w:rPr>
                <w:sz w:val="2"/>
                <w:szCs w:val="2"/>
              </w:rPr>
            </w:pPr>
          </w:p>
        </w:tc>
        <w:tc>
          <w:tcPr>
            <w:tcW w:w="5321" w:type="dxa"/>
            <w:vMerge/>
            <w:tcBorders>
              <w:top w:val="nil"/>
            </w:tcBorders>
          </w:tcPr>
          <w:p w14:paraId="1C890648" w14:textId="77777777" w:rsidR="000C1512" w:rsidRDefault="000C1512">
            <w:pPr>
              <w:rPr>
                <w:sz w:val="2"/>
                <w:szCs w:val="2"/>
              </w:rPr>
            </w:pPr>
          </w:p>
        </w:tc>
        <w:tc>
          <w:tcPr>
            <w:tcW w:w="1548" w:type="dxa"/>
          </w:tcPr>
          <w:p w14:paraId="4FC2BF30" w14:textId="77777777" w:rsidR="000C1512" w:rsidRDefault="00000000">
            <w:pPr>
              <w:pStyle w:val="TableParagraph"/>
              <w:spacing w:before="35"/>
              <w:ind w:left="116"/>
              <w:rPr>
                <w:sz w:val="18"/>
              </w:rPr>
            </w:pPr>
            <w:r>
              <w:rPr>
                <w:sz w:val="18"/>
              </w:rPr>
              <w:t>Sayfa</w:t>
            </w:r>
          </w:p>
        </w:tc>
        <w:tc>
          <w:tcPr>
            <w:tcW w:w="1363" w:type="dxa"/>
          </w:tcPr>
          <w:p w14:paraId="7D2D75C4" w14:textId="77777777" w:rsidR="000C1512" w:rsidRDefault="000C1512">
            <w:pPr>
              <w:pStyle w:val="TableParagraph"/>
              <w:rPr>
                <w:rFonts w:ascii="Times New Roman"/>
                <w:sz w:val="18"/>
              </w:rPr>
            </w:pPr>
          </w:p>
        </w:tc>
      </w:tr>
    </w:tbl>
    <w:p w14:paraId="6664EAD6" w14:textId="77777777" w:rsidR="000C1512" w:rsidRDefault="00F057AD">
      <w:pPr>
        <w:pStyle w:val="KonuBal"/>
        <w:rPr>
          <w:sz w:val="20"/>
        </w:rPr>
      </w:pPr>
      <w:r>
        <w:pict w14:anchorId="50F6742C">
          <v:group id="_x0000_s1026" alt="" style="position:absolute;margin-left:115.8pt;margin-top:186.35pt;width:217.85pt;height:361.5pt;z-index:-251658240;mso-position-horizontal-relative:page;mso-position-vertical-relative:page" coordorigin="2316,3727" coordsize="4357,7230">
            <v:shape id="_x0000_s1027" alt="" style="position:absolute;left:2390;top:3735;width:4275;height:1929" coordorigin="2390,3735" coordsize="4275,1929" o:spt="100" adj="0,,0" path="m2390,4359r4275,l6665,3735r-4275,l2390,4359xm2390,5664r4275,l6665,4809r-4275,l2390,5664xe" filled="f">
              <v:stroke joinstyle="round"/>
              <v:formulas/>
              <v:path arrowok="t" o:connecttype="segments"/>
            </v:shape>
            <v:shape id="_x0000_s1028" alt="" style="position:absolute;left:4487;top:4353;width:140;height:3345" coordorigin="4487,4354" coordsize="140,3345" o:spt="100" adj="0,,0" path="m4607,7579r-52,l4555,7294r-15,l4540,7579r-53,l4547,7699r50,-100l4607,7579xm4618,4697r-52,2l4554,4354r-14,l4551,4699r-53,2l4562,4819r46,-100l4618,4697xm4627,6148r-53,-1l4586,5652r-14,l4559,6147r-52,-2l4564,6267r53,-100l4627,6148xe" fillcolor="black" stroked="f">
              <v:stroke joinstyle="round"/>
              <v:formulas/>
              <v:path arrowok="t" o:connecttype="segments"/>
            </v:shape>
            <v:shape id="_x0000_s1029" alt="" style="position:absolute;left:2323;top:6261;width:4329;height:4688" coordorigin="2323,6262" coordsize="4329,4688" o:spt="100" adj="0,,0" path="m2323,9821r4275,l6598,7716r-4275,l2323,9821xm2377,7294r4275,l6652,6262r-4275,l2377,7294xm4061,10610r7,-55l4089,10503r33,-49l4166,10409r54,-39l4283,10336r72,-28l4432,10288r84,-13l4604,10270r88,5l4776,10288r77,20l4925,10336r63,34l5042,10409r44,45l5119,10503r21,52l5147,10610r-7,55l5119,10717r-33,49l5042,10810r-54,40l4925,10884r-72,28l4776,10932r-84,13l4604,10949r-88,-4l4432,10932r-77,-20l4283,10884r-63,-34l4166,10810r-44,-44l4089,10717r-21,-52l4061,10610xe" filled="f">
              <v:stroke joinstyle="round"/>
              <v:formulas/>
              <v:path arrowok="t" o:connecttype="segments"/>
            </v:shape>
            <v:shape id="_x0000_s1030" alt="" style="position:absolute;left:4486;top:9821;width:120;height:449" coordorigin="4487,9821" coordsize="120,449" o:spt="100" adj="0,,0" path="m4539,10150r-52,1l4550,10269r46,-99l4540,10170r-1,-20xm4554,10149r-15,1l4540,10170r15,-1l4554,10149xm4606,10148r-52,1l4555,10169r-15,1l4596,10170r10,-22xm4544,9821r-14,1l4539,10150r15,-1l4544,9821xe" fillcolor="black" stroked="f">
              <v:stroke joinstyle="round"/>
              <v:formulas/>
              <v:path arrowok="t" o:connecttype="segments"/>
            </v:shape>
            <w10:wrap anchorx="page" anchory="page"/>
          </v:group>
        </w:pict>
      </w:r>
    </w:p>
    <w:p w14:paraId="4891EF01" w14:textId="77777777" w:rsidR="000C1512" w:rsidRDefault="000C1512">
      <w:pPr>
        <w:pStyle w:val="KonuBal"/>
        <w:spacing w:before="8"/>
        <w:rPr>
          <w:sz w:val="26"/>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6"/>
        <w:gridCol w:w="1448"/>
        <w:gridCol w:w="1387"/>
      </w:tblGrid>
      <w:tr w:rsidR="000C1512" w14:paraId="66CB4B2B" w14:textId="77777777">
        <w:trPr>
          <w:trHeight w:val="412"/>
        </w:trPr>
        <w:tc>
          <w:tcPr>
            <w:tcW w:w="6776" w:type="dxa"/>
          </w:tcPr>
          <w:p w14:paraId="218ADC59" w14:textId="77777777" w:rsidR="000C1512" w:rsidRDefault="00000000">
            <w:pPr>
              <w:pStyle w:val="TableParagraph"/>
              <w:spacing w:before="97"/>
              <w:ind w:left="2668" w:right="2657"/>
              <w:jc w:val="center"/>
              <w:rPr>
                <w:b/>
                <w:sz w:val="18"/>
              </w:rPr>
            </w:pPr>
            <w:r>
              <w:rPr>
                <w:b/>
                <w:sz w:val="18"/>
              </w:rPr>
              <w:t>İş Akışı Adımları</w:t>
            </w:r>
          </w:p>
        </w:tc>
        <w:tc>
          <w:tcPr>
            <w:tcW w:w="1448" w:type="dxa"/>
          </w:tcPr>
          <w:p w14:paraId="6733F3C8" w14:textId="77777777" w:rsidR="000C1512" w:rsidRDefault="00000000">
            <w:pPr>
              <w:pStyle w:val="TableParagraph"/>
              <w:spacing w:before="97"/>
              <w:ind w:left="359"/>
              <w:rPr>
                <w:b/>
                <w:sz w:val="18"/>
              </w:rPr>
            </w:pPr>
            <w:r>
              <w:rPr>
                <w:b/>
                <w:sz w:val="18"/>
              </w:rPr>
              <w:t>Sorumlu</w:t>
            </w:r>
          </w:p>
        </w:tc>
        <w:tc>
          <w:tcPr>
            <w:tcW w:w="1387" w:type="dxa"/>
          </w:tcPr>
          <w:p w14:paraId="4F1C3B5D" w14:textId="77777777" w:rsidR="000C1512" w:rsidRDefault="00000000">
            <w:pPr>
              <w:pStyle w:val="TableParagraph"/>
              <w:spacing w:line="201" w:lineRule="exact"/>
              <w:ind w:left="458"/>
              <w:rPr>
                <w:b/>
                <w:sz w:val="18"/>
              </w:rPr>
            </w:pPr>
            <w:r>
              <w:rPr>
                <w:b/>
                <w:sz w:val="18"/>
              </w:rPr>
              <w:t>İlgili</w:t>
            </w:r>
          </w:p>
          <w:p w14:paraId="091E345B" w14:textId="77777777" w:rsidR="000C1512" w:rsidRDefault="00000000">
            <w:pPr>
              <w:pStyle w:val="TableParagraph"/>
              <w:spacing w:line="192" w:lineRule="exact"/>
              <w:ind w:left="172"/>
              <w:rPr>
                <w:b/>
                <w:sz w:val="18"/>
              </w:rPr>
            </w:pPr>
            <w:r>
              <w:rPr>
                <w:b/>
                <w:sz w:val="18"/>
              </w:rPr>
              <w:t>Dokümanlar</w:t>
            </w:r>
          </w:p>
        </w:tc>
      </w:tr>
      <w:tr w:rsidR="000C1512" w14:paraId="50CC2670" w14:textId="77777777">
        <w:trPr>
          <w:trHeight w:val="10489"/>
        </w:trPr>
        <w:tc>
          <w:tcPr>
            <w:tcW w:w="6776" w:type="dxa"/>
          </w:tcPr>
          <w:p w14:paraId="200F8EBC" w14:textId="77777777" w:rsidR="000C1512" w:rsidRDefault="000C1512">
            <w:pPr>
              <w:pStyle w:val="TableParagraph"/>
              <w:rPr>
                <w:rFonts w:ascii="Times New Roman"/>
              </w:rPr>
            </w:pPr>
          </w:p>
          <w:p w14:paraId="0FE37B2C" w14:textId="77777777" w:rsidR="000C1512" w:rsidRDefault="00000000">
            <w:pPr>
              <w:pStyle w:val="TableParagraph"/>
              <w:spacing w:before="145" w:line="229" w:lineRule="exact"/>
              <w:ind w:left="1259"/>
              <w:rPr>
                <w:sz w:val="20"/>
              </w:rPr>
            </w:pPr>
            <w:r>
              <w:rPr>
                <w:sz w:val="20"/>
              </w:rPr>
              <w:t>Akademik takvimde belirtilen tarihlerde ara</w:t>
            </w:r>
          </w:p>
          <w:p w14:paraId="24F8F54B" w14:textId="77777777" w:rsidR="000C1512" w:rsidRDefault="00000000">
            <w:pPr>
              <w:pStyle w:val="TableParagraph"/>
              <w:spacing w:line="229" w:lineRule="exact"/>
              <w:ind w:left="1259"/>
              <w:rPr>
                <w:sz w:val="20"/>
              </w:rPr>
            </w:pPr>
            <w:proofErr w:type="gramStart"/>
            <w:r>
              <w:rPr>
                <w:sz w:val="20"/>
              </w:rPr>
              <w:t>sınavlar</w:t>
            </w:r>
            <w:proofErr w:type="gramEnd"/>
            <w:r>
              <w:rPr>
                <w:sz w:val="20"/>
              </w:rPr>
              <w:t xml:space="preserve"> yapılır.</w:t>
            </w:r>
          </w:p>
          <w:p w14:paraId="7DE6FB76" w14:textId="77777777" w:rsidR="000C1512" w:rsidRDefault="000C1512">
            <w:pPr>
              <w:pStyle w:val="TableParagraph"/>
              <w:rPr>
                <w:rFonts w:ascii="Times New Roman"/>
              </w:rPr>
            </w:pPr>
          </w:p>
          <w:p w14:paraId="2149C712" w14:textId="77777777" w:rsidR="000C1512" w:rsidRDefault="000C1512">
            <w:pPr>
              <w:pStyle w:val="TableParagraph"/>
              <w:spacing w:before="7"/>
              <w:rPr>
                <w:rFonts w:ascii="Times New Roman"/>
                <w:sz w:val="31"/>
              </w:rPr>
            </w:pPr>
          </w:p>
          <w:p w14:paraId="2666B1EA" w14:textId="77777777" w:rsidR="000C1512" w:rsidRDefault="00000000">
            <w:pPr>
              <w:pStyle w:val="TableParagraph"/>
              <w:ind w:left="1259" w:right="1519"/>
              <w:jc w:val="both"/>
              <w:rPr>
                <w:sz w:val="20"/>
              </w:rPr>
            </w:pPr>
            <w:r>
              <w:rPr>
                <w:sz w:val="20"/>
              </w:rPr>
              <w:t>Ara sınavlara mazereti nedeniyle giremeyen öğrenci mazeret sınavına girebilmek için Fakülteye başvuruda bulunur.</w:t>
            </w:r>
          </w:p>
          <w:p w14:paraId="4CC43693" w14:textId="77777777" w:rsidR="000C1512" w:rsidRDefault="000C1512">
            <w:pPr>
              <w:pStyle w:val="TableParagraph"/>
              <w:rPr>
                <w:rFonts w:ascii="Times New Roman"/>
              </w:rPr>
            </w:pPr>
          </w:p>
          <w:p w14:paraId="1E6E73B4" w14:textId="77777777" w:rsidR="000C1512" w:rsidRDefault="000C1512">
            <w:pPr>
              <w:pStyle w:val="TableParagraph"/>
              <w:rPr>
                <w:rFonts w:ascii="Times New Roman"/>
              </w:rPr>
            </w:pPr>
          </w:p>
          <w:p w14:paraId="0E59931D" w14:textId="77777777" w:rsidR="000C1512" w:rsidRDefault="000C1512">
            <w:pPr>
              <w:pStyle w:val="TableParagraph"/>
              <w:spacing w:before="4"/>
              <w:rPr>
                <w:rFonts w:ascii="Times New Roman"/>
              </w:rPr>
            </w:pPr>
          </w:p>
          <w:p w14:paraId="1D6D8765" w14:textId="77777777" w:rsidR="000C1512" w:rsidRDefault="00000000">
            <w:pPr>
              <w:pStyle w:val="TableParagraph"/>
              <w:ind w:left="1245" w:right="1535"/>
              <w:jc w:val="both"/>
              <w:rPr>
                <w:sz w:val="20"/>
              </w:rPr>
            </w:pPr>
            <w:r>
              <w:rPr>
                <w:sz w:val="20"/>
              </w:rPr>
              <w:t xml:space="preserve">Mazeret sınavına girmek için başvuran öğrencilerin listesi öğrenci işleri birimi tarafından hazırlanır ve evrakları </w:t>
            </w:r>
            <w:proofErr w:type="gramStart"/>
            <w:r>
              <w:rPr>
                <w:sz w:val="20"/>
              </w:rPr>
              <w:t>ile birlikte</w:t>
            </w:r>
            <w:proofErr w:type="gramEnd"/>
            <w:r>
              <w:rPr>
                <w:sz w:val="20"/>
              </w:rPr>
              <w:t xml:space="preserve"> Fakülte Yönetim Kuruluna sunulur.</w:t>
            </w:r>
          </w:p>
          <w:p w14:paraId="0DEFE897" w14:textId="77777777" w:rsidR="000C1512" w:rsidRDefault="000C1512">
            <w:pPr>
              <w:pStyle w:val="TableParagraph"/>
              <w:rPr>
                <w:rFonts w:ascii="Times New Roman"/>
              </w:rPr>
            </w:pPr>
          </w:p>
          <w:p w14:paraId="47BA937D" w14:textId="77777777" w:rsidR="000C1512" w:rsidRDefault="000C1512">
            <w:pPr>
              <w:pStyle w:val="TableParagraph"/>
              <w:spacing w:before="5"/>
              <w:rPr>
                <w:rFonts w:ascii="Times New Roman"/>
                <w:sz w:val="24"/>
              </w:rPr>
            </w:pPr>
          </w:p>
          <w:p w14:paraId="5BB909CF" w14:textId="53D3E54E" w:rsidR="000C1512" w:rsidRDefault="00000000">
            <w:pPr>
              <w:pStyle w:val="TableParagraph"/>
              <w:spacing w:before="1"/>
              <w:ind w:left="1192" w:right="1583"/>
              <w:jc w:val="both"/>
              <w:rPr>
                <w:sz w:val="20"/>
              </w:rPr>
            </w:pPr>
            <w:r>
              <w:rPr>
                <w:sz w:val="20"/>
              </w:rPr>
              <w:t xml:space="preserve">Fakülte Yönetim Kurulunda mazereti kabul edilen öğrencilerin listesi hazırlanarak Fakülte öğrenci işleri birimine bildirilir ve öğrenci işleri birimi ilgili dersler için mazeret sınavı oluşturur. Mazeret sınavına girecek olan öğrencilerin listesi, sınava girecekleri dersler ve sınav bilgileri </w:t>
            </w:r>
            <w:r w:rsidR="005F6918">
              <w:rPr>
                <w:sz w:val="20"/>
              </w:rPr>
              <w:t xml:space="preserve">Edebiyat </w:t>
            </w:r>
            <w:r>
              <w:rPr>
                <w:sz w:val="20"/>
              </w:rPr>
              <w:t>Fakülte</w:t>
            </w:r>
            <w:r w:rsidR="005F6918">
              <w:rPr>
                <w:sz w:val="20"/>
              </w:rPr>
              <w:t>si</w:t>
            </w:r>
            <w:r>
              <w:rPr>
                <w:sz w:val="20"/>
              </w:rPr>
              <w:t xml:space="preserve"> web sayfasında</w:t>
            </w:r>
            <w:r>
              <w:rPr>
                <w:spacing w:val="2"/>
                <w:sz w:val="20"/>
              </w:rPr>
              <w:t xml:space="preserve"> </w:t>
            </w:r>
            <w:r>
              <w:rPr>
                <w:sz w:val="20"/>
              </w:rPr>
              <w:t>yayınlanır.</w:t>
            </w:r>
          </w:p>
          <w:p w14:paraId="64BA3D83" w14:textId="77777777" w:rsidR="000C1512" w:rsidRDefault="000C1512">
            <w:pPr>
              <w:pStyle w:val="TableParagraph"/>
              <w:rPr>
                <w:rFonts w:ascii="Times New Roman"/>
              </w:rPr>
            </w:pPr>
          </w:p>
          <w:p w14:paraId="57D6B955" w14:textId="77777777" w:rsidR="000C1512" w:rsidRDefault="000C1512">
            <w:pPr>
              <w:pStyle w:val="TableParagraph"/>
              <w:rPr>
                <w:rFonts w:ascii="Times New Roman"/>
              </w:rPr>
            </w:pPr>
          </w:p>
          <w:p w14:paraId="6390DD8D" w14:textId="77777777" w:rsidR="000C1512" w:rsidRDefault="000C1512">
            <w:pPr>
              <w:pStyle w:val="TableParagraph"/>
              <w:rPr>
                <w:rFonts w:ascii="Times New Roman"/>
                <w:sz w:val="27"/>
              </w:rPr>
            </w:pPr>
          </w:p>
          <w:p w14:paraId="479044BC" w14:textId="77777777" w:rsidR="000C1512" w:rsidRDefault="00000000">
            <w:pPr>
              <w:pStyle w:val="TableParagraph"/>
              <w:ind w:left="2444" w:right="2657"/>
              <w:jc w:val="center"/>
              <w:rPr>
                <w:rFonts w:ascii="Times New Roman" w:hAnsi="Times New Roman"/>
                <w:sz w:val="16"/>
              </w:rPr>
            </w:pPr>
            <w:r>
              <w:rPr>
                <w:rFonts w:ascii="Times New Roman" w:hAnsi="Times New Roman"/>
                <w:sz w:val="16"/>
              </w:rPr>
              <w:t>İşlem</w:t>
            </w:r>
          </w:p>
          <w:p w14:paraId="04A9CA53" w14:textId="77777777" w:rsidR="000C1512" w:rsidRDefault="00000000">
            <w:pPr>
              <w:pStyle w:val="TableParagraph"/>
              <w:spacing w:before="1"/>
              <w:ind w:left="2421" w:right="2657"/>
              <w:jc w:val="center"/>
              <w:rPr>
                <w:rFonts w:ascii="Times New Roman"/>
                <w:sz w:val="16"/>
              </w:rPr>
            </w:pPr>
            <w:r>
              <w:rPr>
                <w:rFonts w:ascii="Times New Roman"/>
                <w:sz w:val="16"/>
              </w:rPr>
              <w:t>Sonu</w:t>
            </w:r>
          </w:p>
        </w:tc>
        <w:tc>
          <w:tcPr>
            <w:tcW w:w="1448" w:type="dxa"/>
          </w:tcPr>
          <w:p w14:paraId="00C38675" w14:textId="77777777" w:rsidR="000C1512" w:rsidRDefault="000C1512">
            <w:pPr>
              <w:pStyle w:val="TableParagraph"/>
              <w:rPr>
                <w:rFonts w:ascii="Times New Roman"/>
                <w:sz w:val="18"/>
              </w:rPr>
            </w:pPr>
          </w:p>
          <w:p w14:paraId="6809E1BC" w14:textId="77777777" w:rsidR="000C1512" w:rsidRDefault="00000000">
            <w:pPr>
              <w:pStyle w:val="TableParagraph"/>
              <w:spacing w:before="158"/>
              <w:ind w:left="153" w:right="79"/>
              <w:jc w:val="center"/>
              <w:rPr>
                <w:sz w:val="16"/>
              </w:rPr>
            </w:pPr>
            <w:r>
              <w:rPr>
                <w:sz w:val="16"/>
              </w:rPr>
              <w:t>Fakülte</w:t>
            </w:r>
          </w:p>
          <w:p w14:paraId="5E25E215" w14:textId="77777777" w:rsidR="000C1512" w:rsidRDefault="000C1512">
            <w:pPr>
              <w:pStyle w:val="TableParagraph"/>
              <w:rPr>
                <w:rFonts w:ascii="Times New Roman"/>
                <w:sz w:val="18"/>
              </w:rPr>
            </w:pPr>
          </w:p>
          <w:p w14:paraId="6E5F1D70" w14:textId="77777777" w:rsidR="000C1512" w:rsidRDefault="000C1512">
            <w:pPr>
              <w:pStyle w:val="TableParagraph"/>
              <w:rPr>
                <w:rFonts w:ascii="Times New Roman"/>
                <w:sz w:val="18"/>
              </w:rPr>
            </w:pPr>
          </w:p>
          <w:p w14:paraId="51F93B69" w14:textId="77777777" w:rsidR="000C1512" w:rsidRDefault="000C1512">
            <w:pPr>
              <w:pStyle w:val="TableParagraph"/>
              <w:rPr>
                <w:rFonts w:ascii="Times New Roman"/>
                <w:sz w:val="18"/>
              </w:rPr>
            </w:pPr>
          </w:p>
          <w:p w14:paraId="6169105F" w14:textId="77777777" w:rsidR="000C1512" w:rsidRDefault="000C1512">
            <w:pPr>
              <w:pStyle w:val="TableParagraph"/>
              <w:rPr>
                <w:rFonts w:ascii="Times New Roman"/>
                <w:sz w:val="26"/>
              </w:rPr>
            </w:pPr>
          </w:p>
          <w:p w14:paraId="16A5F590" w14:textId="77777777" w:rsidR="000C1512" w:rsidRDefault="00000000">
            <w:pPr>
              <w:pStyle w:val="TableParagraph"/>
              <w:spacing w:before="1"/>
              <w:ind w:left="152" w:right="79"/>
              <w:jc w:val="center"/>
              <w:rPr>
                <w:sz w:val="16"/>
              </w:rPr>
            </w:pPr>
            <w:r>
              <w:rPr>
                <w:sz w:val="16"/>
              </w:rPr>
              <w:t>Öğrenci</w:t>
            </w:r>
          </w:p>
          <w:p w14:paraId="77CA621C" w14:textId="77777777" w:rsidR="000C1512" w:rsidRDefault="000C1512">
            <w:pPr>
              <w:pStyle w:val="TableParagraph"/>
              <w:rPr>
                <w:rFonts w:ascii="Times New Roman"/>
                <w:sz w:val="18"/>
              </w:rPr>
            </w:pPr>
          </w:p>
          <w:p w14:paraId="2A22D358" w14:textId="77777777" w:rsidR="000C1512" w:rsidRDefault="000C1512">
            <w:pPr>
              <w:pStyle w:val="TableParagraph"/>
              <w:rPr>
                <w:rFonts w:ascii="Times New Roman"/>
                <w:sz w:val="18"/>
              </w:rPr>
            </w:pPr>
          </w:p>
          <w:p w14:paraId="1512A486" w14:textId="77777777" w:rsidR="000C1512" w:rsidRDefault="000C1512">
            <w:pPr>
              <w:pStyle w:val="TableParagraph"/>
              <w:rPr>
                <w:rFonts w:ascii="Times New Roman"/>
                <w:sz w:val="18"/>
              </w:rPr>
            </w:pPr>
          </w:p>
          <w:p w14:paraId="073E5C16" w14:textId="77777777" w:rsidR="000C1512" w:rsidRDefault="000C1512">
            <w:pPr>
              <w:pStyle w:val="TableParagraph"/>
              <w:rPr>
                <w:rFonts w:ascii="Times New Roman"/>
                <w:sz w:val="18"/>
              </w:rPr>
            </w:pPr>
          </w:p>
          <w:p w14:paraId="7E5F5C54" w14:textId="77777777" w:rsidR="000C1512" w:rsidRDefault="000C1512">
            <w:pPr>
              <w:pStyle w:val="TableParagraph"/>
              <w:spacing w:before="1"/>
              <w:rPr>
                <w:rFonts w:ascii="Times New Roman"/>
                <w:sz w:val="24"/>
              </w:rPr>
            </w:pPr>
          </w:p>
          <w:p w14:paraId="2B660664" w14:textId="77777777" w:rsidR="000C1512" w:rsidRDefault="00000000">
            <w:pPr>
              <w:pStyle w:val="TableParagraph"/>
              <w:ind w:left="163" w:right="86" w:hanging="1"/>
              <w:jc w:val="center"/>
              <w:rPr>
                <w:sz w:val="16"/>
              </w:rPr>
            </w:pPr>
            <w:r>
              <w:rPr>
                <w:sz w:val="16"/>
              </w:rPr>
              <w:t>Öğrenci İşleri Birimi ve Fakülte Yönetim Kurulu</w:t>
            </w:r>
          </w:p>
          <w:p w14:paraId="040FF82F" w14:textId="77777777" w:rsidR="000C1512" w:rsidRDefault="000C1512">
            <w:pPr>
              <w:pStyle w:val="TableParagraph"/>
              <w:rPr>
                <w:rFonts w:ascii="Times New Roman"/>
                <w:sz w:val="18"/>
              </w:rPr>
            </w:pPr>
          </w:p>
          <w:p w14:paraId="73B0CBFB" w14:textId="77777777" w:rsidR="000C1512" w:rsidRDefault="000C1512">
            <w:pPr>
              <w:pStyle w:val="TableParagraph"/>
              <w:rPr>
                <w:rFonts w:ascii="Times New Roman"/>
                <w:sz w:val="18"/>
              </w:rPr>
            </w:pPr>
          </w:p>
          <w:p w14:paraId="608E6321" w14:textId="77777777" w:rsidR="000C1512" w:rsidRDefault="000C1512">
            <w:pPr>
              <w:pStyle w:val="TableParagraph"/>
              <w:rPr>
                <w:rFonts w:ascii="Times New Roman"/>
                <w:sz w:val="18"/>
              </w:rPr>
            </w:pPr>
          </w:p>
          <w:p w14:paraId="517DC812" w14:textId="77777777" w:rsidR="000C1512" w:rsidRDefault="000C1512">
            <w:pPr>
              <w:pStyle w:val="TableParagraph"/>
              <w:spacing w:before="11"/>
              <w:rPr>
                <w:rFonts w:ascii="Times New Roman"/>
                <w:sz w:val="25"/>
              </w:rPr>
            </w:pPr>
          </w:p>
          <w:p w14:paraId="617147A2" w14:textId="77777777" w:rsidR="000C1512" w:rsidRDefault="00000000">
            <w:pPr>
              <w:pStyle w:val="TableParagraph"/>
              <w:ind w:left="153" w:right="79"/>
              <w:jc w:val="center"/>
              <w:rPr>
                <w:sz w:val="16"/>
              </w:rPr>
            </w:pPr>
            <w:r>
              <w:rPr>
                <w:sz w:val="16"/>
              </w:rPr>
              <w:t>Öğrenci İşleri Birimi, Fakülte Web Yönetim Sistemi Sorumlusu, İlgili Öğretim Elemanı</w:t>
            </w:r>
          </w:p>
        </w:tc>
        <w:tc>
          <w:tcPr>
            <w:tcW w:w="1387" w:type="dxa"/>
          </w:tcPr>
          <w:p w14:paraId="51D5FDAC" w14:textId="77777777" w:rsidR="000C1512" w:rsidRDefault="000C1512">
            <w:pPr>
              <w:pStyle w:val="TableParagraph"/>
              <w:rPr>
                <w:rFonts w:ascii="Times New Roman"/>
                <w:sz w:val="18"/>
              </w:rPr>
            </w:pPr>
          </w:p>
          <w:p w14:paraId="197197F0" w14:textId="77777777" w:rsidR="000C1512" w:rsidRDefault="00000000">
            <w:pPr>
              <w:pStyle w:val="TableParagraph"/>
              <w:spacing w:before="158"/>
              <w:ind w:left="131" w:right="121"/>
              <w:jc w:val="center"/>
              <w:rPr>
                <w:sz w:val="16"/>
              </w:rPr>
            </w:pPr>
            <w:r>
              <w:rPr>
                <w:sz w:val="16"/>
              </w:rPr>
              <w:t>Sınav Evrakları</w:t>
            </w:r>
          </w:p>
          <w:p w14:paraId="35DE8D9B" w14:textId="77777777" w:rsidR="000C1512" w:rsidRDefault="000C1512">
            <w:pPr>
              <w:pStyle w:val="TableParagraph"/>
              <w:rPr>
                <w:rFonts w:ascii="Times New Roman"/>
                <w:sz w:val="18"/>
              </w:rPr>
            </w:pPr>
          </w:p>
          <w:p w14:paraId="35EB4EB9" w14:textId="77777777" w:rsidR="000C1512" w:rsidRDefault="000C1512">
            <w:pPr>
              <w:pStyle w:val="TableParagraph"/>
              <w:rPr>
                <w:rFonts w:ascii="Times New Roman"/>
                <w:sz w:val="18"/>
              </w:rPr>
            </w:pPr>
          </w:p>
          <w:p w14:paraId="1F37D9C3" w14:textId="77777777" w:rsidR="000C1512" w:rsidRDefault="000C1512">
            <w:pPr>
              <w:pStyle w:val="TableParagraph"/>
              <w:rPr>
                <w:rFonts w:ascii="Times New Roman"/>
                <w:sz w:val="18"/>
              </w:rPr>
            </w:pPr>
          </w:p>
          <w:p w14:paraId="3CA9DD6A" w14:textId="77777777" w:rsidR="000C1512" w:rsidRDefault="000C1512">
            <w:pPr>
              <w:pStyle w:val="TableParagraph"/>
              <w:rPr>
                <w:rFonts w:ascii="Times New Roman"/>
                <w:sz w:val="26"/>
              </w:rPr>
            </w:pPr>
          </w:p>
          <w:p w14:paraId="5BA00199" w14:textId="77777777" w:rsidR="000C1512" w:rsidRDefault="00000000">
            <w:pPr>
              <w:pStyle w:val="TableParagraph"/>
              <w:spacing w:before="1"/>
              <w:ind w:left="130" w:right="121"/>
              <w:jc w:val="center"/>
              <w:rPr>
                <w:sz w:val="16"/>
              </w:rPr>
            </w:pPr>
            <w:r>
              <w:rPr>
                <w:sz w:val="16"/>
              </w:rPr>
              <w:t>Dilekçe</w:t>
            </w:r>
          </w:p>
          <w:p w14:paraId="246A3F79" w14:textId="77777777" w:rsidR="000C1512" w:rsidRDefault="000C1512">
            <w:pPr>
              <w:pStyle w:val="TableParagraph"/>
              <w:rPr>
                <w:rFonts w:ascii="Times New Roman"/>
                <w:sz w:val="18"/>
              </w:rPr>
            </w:pPr>
          </w:p>
          <w:p w14:paraId="1B11C639" w14:textId="77777777" w:rsidR="000C1512" w:rsidRDefault="000C1512">
            <w:pPr>
              <w:pStyle w:val="TableParagraph"/>
              <w:rPr>
                <w:rFonts w:ascii="Times New Roman"/>
                <w:sz w:val="18"/>
              </w:rPr>
            </w:pPr>
          </w:p>
          <w:p w14:paraId="13EE3434" w14:textId="77777777" w:rsidR="000C1512" w:rsidRDefault="000C1512">
            <w:pPr>
              <w:pStyle w:val="TableParagraph"/>
              <w:rPr>
                <w:rFonts w:ascii="Times New Roman"/>
                <w:sz w:val="18"/>
              </w:rPr>
            </w:pPr>
          </w:p>
          <w:p w14:paraId="34556AE9" w14:textId="77777777" w:rsidR="000C1512" w:rsidRDefault="000C1512">
            <w:pPr>
              <w:pStyle w:val="TableParagraph"/>
              <w:rPr>
                <w:rFonts w:ascii="Times New Roman"/>
                <w:sz w:val="18"/>
              </w:rPr>
            </w:pPr>
          </w:p>
          <w:p w14:paraId="4BF33314" w14:textId="77777777" w:rsidR="000C1512" w:rsidRDefault="000C1512">
            <w:pPr>
              <w:pStyle w:val="TableParagraph"/>
              <w:spacing w:before="1"/>
              <w:rPr>
                <w:rFonts w:ascii="Times New Roman"/>
                <w:sz w:val="24"/>
              </w:rPr>
            </w:pPr>
          </w:p>
          <w:p w14:paraId="4BFB5637" w14:textId="77777777" w:rsidR="000C1512" w:rsidRDefault="00000000">
            <w:pPr>
              <w:pStyle w:val="TableParagraph"/>
              <w:ind w:left="131" w:right="121"/>
              <w:jc w:val="center"/>
              <w:rPr>
                <w:sz w:val="16"/>
              </w:rPr>
            </w:pPr>
            <w:r>
              <w:rPr>
                <w:sz w:val="16"/>
              </w:rPr>
              <w:t>Öğrenci Listesi ve Kurul Gündemi</w:t>
            </w:r>
          </w:p>
          <w:p w14:paraId="04274E8E" w14:textId="77777777" w:rsidR="000C1512" w:rsidRDefault="000C1512">
            <w:pPr>
              <w:pStyle w:val="TableParagraph"/>
              <w:rPr>
                <w:rFonts w:ascii="Times New Roman"/>
                <w:sz w:val="18"/>
              </w:rPr>
            </w:pPr>
          </w:p>
          <w:p w14:paraId="72FD5781" w14:textId="77777777" w:rsidR="000C1512" w:rsidRDefault="000C1512">
            <w:pPr>
              <w:pStyle w:val="TableParagraph"/>
              <w:rPr>
                <w:rFonts w:ascii="Times New Roman"/>
                <w:sz w:val="18"/>
              </w:rPr>
            </w:pPr>
          </w:p>
          <w:p w14:paraId="7C12D95C" w14:textId="77777777" w:rsidR="000C1512" w:rsidRDefault="000C1512">
            <w:pPr>
              <w:pStyle w:val="TableParagraph"/>
              <w:rPr>
                <w:rFonts w:ascii="Times New Roman"/>
                <w:sz w:val="18"/>
              </w:rPr>
            </w:pPr>
          </w:p>
          <w:p w14:paraId="7A299508" w14:textId="77777777" w:rsidR="000C1512" w:rsidRDefault="000C1512">
            <w:pPr>
              <w:pStyle w:val="TableParagraph"/>
              <w:spacing w:before="11"/>
              <w:rPr>
                <w:rFonts w:ascii="Times New Roman"/>
                <w:sz w:val="25"/>
              </w:rPr>
            </w:pPr>
          </w:p>
          <w:p w14:paraId="2847426D" w14:textId="77777777" w:rsidR="000C1512" w:rsidRDefault="00000000">
            <w:pPr>
              <w:pStyle w:val="TableParagraph"/>
              <w:ind w:left="131" w:right="119"/>
              <w:jc w:val="center"/>
              <w:rPr>
                <w:sz w:val="16"/>
              </w:rPr>
            </w:pPr>
            <w:r>
              <w:rPr>
                <w:sz w:val="16"/>
              </w:rPr>
              <w:t>Web Sayfası, Kurul Kararları</w:t>
            </w:r>
          </w:p>
        </w:tc>
      </w:tr>
    </w:tbl>
    <w:p w14:paraId="42EB8488" w14:textId="77777777" w:rsidR="000C1512" w:rsidRDefault="000C1512">
      <w:pPr>
        <w:pStyle w:val="KonuBal"/>
        <w:rPr>
          <w:sz w:val="20"/>
        </w:rPr>
      </w:pPr>
    </w:p>
    <w:p w14:paraId="60483A2F" w14:textId="77777777" w:rsidR="000C1512" w:rsidRDefault="000C1512">
      <w:pPr>
        <w:pStyle w:val="KonuBal"/>
        <w:rPr>
          <w:sz w:val="20"/>
        </w:rPr>
      </w:pPr>
    </w:p>
    <w:p w14:paraId="4DED02AD" w14:textId="77777777" w:rsidR="000C1512" w:rsidRDefault="000C1512">
      <w:pPr>
        <w:pStyle w:val="KonuBal"/>
        <w:spacing w:before="9"/>
        <w:rPr>
          <w:sz w:val="13"/>
        </w:rPr>
      </w:pPr>
    </w:p>
    <w:tbl>
      <w:tblPr>
        <w:tblStyle w:val="TableNormal"/>
        <w:tblW w:w="0" w:type="auto"/>
        <w:tblInd w:w="111" w:type="dxa"/>
        <w:tblLayout w:type="fixed"/>
        <w:tblLook w:val="01E0" w:firstRow="1" w:lastRow="1" w:firstColumn="1" w:lastColumn="1" w:noHBand="0" w:noVBand="0"/>
      </w:tblPr>
      <w:tblGrid>
        <w:gridCol w:w="3105"/>
        <w:gridCol w:w="3078"/>
        <w:gridCol w:w="3481"/>
      </w:tblGrid>
      <w:tr w:rsidR="000C1512" w14:paraId="69061EAB" w14:textId="77777777">
        <w:trPr>
          <w:trHeight w:val="334"/>
        </w:trPr>
        <w:tc>
          <w:tcPr>
            <w:tcW w:w="3105" w:type="dxa"/>
            <w:tcBorders>
              <w:top w:val="single" w:sz="4" w:space="0" w:color="000000"/>
              <w:left w:val="single" w:sz="4" w:space="0" w:color="000000"/>
            </w:tcBorders>
          </w:tcPr>
          <w:p w14:paraId="188C8C61" w14:textId="77777777" w:rsidR="000C1512" w:rsidRDefault="00000000">
            <w:pPr>
              <w:pStyle w:val="TableParagraph"/>
              <w:spacing w:line="206" w:lineRule="exact"/>
              <w:ind w:left="558" w:right="543"/>
              <w:jc w:val="center"/>
              <w:rPr>
                <w:sz w:val="18"/>
              </w:rPr>
            </w:pPr>
            <w:r>
              <w:rPr>
                <w:sz w:val="18"/>
              </w:rPr>
              <w:t>Hazırlayan</w:t>
            </w:r>
          </w:p>
        </w:tc>
        <w:tc>
          <w:tcPr>
            <w:tcW w:w="3078" w:type="dxa"/>
            <w:tcBorders>
              <w:top w:val="single" w:sz="4" w:space="0" w:color="000000"/>
            </w:tcBorders>
          </w:tcPr>
          <w:p w14:paraId="62F21D6F" w14:textId="77777777" w:rsidR="000C1512" w:rsidRDefault="00000000">
            <w:pPr>
              <w:pStyle w:val="TableParagraph"/>
              <w:spacing w:line="206" w:lineRule="exact"/>
              <w:ind w:left="549" w:right="374"/>
              <w:jc w:val="center"/>
              <w:rPr>
                <w:sz w:val="18"/>
              </w:rPr>
            </w:pPr>
            <w:r>
              <w:rPr>
                <w:sz w:val="18"/>
              </w:rPr>
              <w:t>Sistem Onayı</w:t>
            </w:r>
          </w:p>
        </w:tc>
        <w:tc>
          <w:tcPr>
            <w:tcW w:w="3481" w:type="dxa"/>
            <w:tcBorders>
              <w:top w:val="single" w:sz="4" w:space="0" w:color="000000"/>
              <w:right w:val="single" w:sz="4" w:space="0" w:color="000000"/>
            </w:tcBorders>
          </w:tcPr>
          <w:p w14:paraId="7D600E00" w14:textId="77777777" w:rsidR="000C1512" w:rsidRDefault="00000000">
            <w:pPr>
              <w:pStyle w:val="TableParagraph"/>
              <w:spacing w:line="206" w:lineRule="exact"/>
              <w:ind w:left="388" w:right="220"/>
              <w:jc w:val="center"/>
              <w:rPr>
                <w:sz w:val="18"/>
              </w:rPr>
            </w:pPr>
            <w:r>
              <w:rPr>
                <w:sz w:val="18"/>
              </w:rPr>
              <w:t>Yürürlük Onayı</w:t>
            </w:r>
          </w:p>
        </w:tc>
      </w:tr>
      <w:tr w:rsidR="000C1512" w14:paraId="7EBA6BD8" w14:textId="77777777">
        <w:trPr>
          <w:trHeight w:val="874"/>
        </w:trPr>
        <w:tc>
          <w:tcPr>
            <w:tcW w:w="3105" w:type="dxa"/>
            <w:tcBorders>
              <w:left w:val="single" w:sz="4" w:space="0" w:color="000000"/>
              <w:bottom w:val="single" w:sz="4" w:space="0" w:color="000000"/>
            </w:tcBorders>
          </w:tcPr>
          <w:p w14:paraId="2AD36BF3" w14:textId="794DB477" w:rsidR="000C1512" w:rsidRDefault="000C1512">
            <w:pPr>
              <w:pStyle w:val="TableParagraph"/>
              <w:spacing w:before="120"/>
              <w:ind w:left="560" w:right="543"/>
              <w:jc w:val="center"/>
              <w:rPr>
                <w:rFonts w:ascii="Times New Roman" w:hAnsi="Times New Roman"/>
              </w:rPr>
            </w:pPr>
          </w:p>
        </w:tc>
        <w:tc>
          <w:tcPr>
            <w:tcW w:w="3078" w:type="dxa"/>
            <w:tcBorders>
              <w:bottom w:val="single" w:sz="4" w:space="0" w:color="000000"/>
            </w:tcBorders>
          </w:tcPr>
          <w:p w14:paraId="0BE11D5A" w14:textId="351136D0" w:rsidR="000C1512" w:rsidRDefault="000C1512">
            <w:pPr>
              <w:pStyle w:val="TableParagraph"/>
              <w:spacing w:before="120"/>
              <w:ind w:left="549" w:right="379"/>
              <w:jc w:val="center"/>
              <w:rPr>
                <w:rFonts w:ascii="Times New Roman" w:hAnsi="Times New Roman"/>
              </w:rPr>
            </w:pPr>
          </w:p>
        </w:tc>
        <w:tc>
          <w:tcPr>
            <w:tcW w:w="3481" w:type="dxa"/>
            <w:tcBorders>
              <w:bottom w:val="single" w:sz="4" w:space="0" w:color="000000"/>
              <w:right w:val="single" w:sz="4" w:space="0" w:color="000000"/>
            </w:tcBorders>
          </w:tcPr>
          <w:p w14:paraId="562FB187" w14:textId="70708D85" w:rsidR="000C1512" w:rsidRDefault="000C1512">
            <w:pPr>
              <w:pStyle w:val="TableParagraph"/>
              <w:spacing w:before="120"/>
              <w:ind w:left="388" w:right="223"/>
              <w:jc w:val="center"/>
              <w:rPr>
                <w:rFonts w:ascii="Times New Roman" w:hAnsi="Times New Roman"/>
              </w:rPr>
            </w:pPr>
          </w:p>
        </w:tc>
      </w:tr>
    </w:tbl>
    <w:p w14:paraId="50C83B93" w14:textId="77777777" w:rsidR="001556A6" w:rsidRDefault="001556A6"/>
    <w:sectPr w:rsidR="001556A6">
      <w:type w:val="continuous"/>
      <w:pgSz w:w="11910" w:h="16840"/>
      <w:pgMar w:top="980" w:right="88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C1512"/>
    <w:rsid w:val="000C1512"/>
    <w:rsid w:val="001556A6"/>
    <w:rsid w:val="005F6918"/>
    <w:rsid w:val="007B2221"/>
    <w:rsid w:val="00F05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DFA0CA0"/>
  <w15:docId w15:val="{4CF3F8F5-D76F-4245-9EAB-9D5B4FD6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0"/>
    <w:qFormat/>
    <w:rPr>
      <w:rFonts w:ascii="Times New Roman" w:eastAsia="Times New Roman" w:hAnsi="Times New Roman" w:cs="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msı</dc:creator>
  <cp:lastModifiedBy>Merve HANÇER</cp:lastModifiedBy>
  <cp:revision>3</cp:revision>
  <dcterms:created xsi:type="dcterms:W3CDTF">2023-09-23T12:07:00Z</dcterms:created>
  <dcterms:modified xsi:type="dcterms:W3CDTF">2023-09-25T07:21:00Z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ABBYY FineReader PDF 15</vt:lpwstr>
  </property>
  <property fmtid="{D5CDD505-2E9C-101B-9397-08002B2CF9AE}" pid="4" name="LastSaved">
    <vt:filetime>2023-09-23T00:00:00Z</vt:filetime>
  </property>
</Properties>
</file>